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D39F43" w14:textId="77777777" w:rsidR="00F6000C" w:rsidRDefault="00F6000C" w:rsidP="00F6000C">
      <w:pPr>
        <w:spacing w:after="0"/>
        <w:ind w:firstLine="426"/>
        <w:rPr>
          <w:lang w:val="bg-BG"/>
        </w:rPr>
      </w:pPr>
      <w:bookmarkStart w:id="0" w:name="_GoBack"/>
      <w:bookmarkEnd w:id="0"/>
      <w:r>
        <w:rPr>
          <w:lang w:val="bg-BG"/>
        </w:rPr>
        <w:tab/>
      </w:r>
    </w:p>
    <w:p w14:paraId="3C91C573" w14:textId="77777777" w:rsidR="00D55970" w:rsidRPr="00845821" w:rsidRDefault="00845821" w:rsidP="00F6000C">
      <w:pPr>
        <w:spacing w:after="0"/>
        <w:ind w:left="6480" w:firstLine="720"/>
        <w:rPr>
          <w:rFonts w:ascii="Times New Roman" w:hAnsi="Times New Roman" w:cs="Times New Roman"/>
          <w:b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>Приложение № 1</w:t>
      </w:r>
      <w:r>
        <w:rPr>
          <w:rFonts w:ascii="Times New Roman" w:hAnsi="Times New Roman" w:cs="Times New Roman"/>
          <w:b/>
          <w:sz w:val="24"/>
          <w:szCs w:val="24"/>
          <w:lang w:val="en-GB"/>
        </w:rPr>
        <w:t>5</w:t>
      </w:r>
    </w:p>
    <w:p w14:paraId="3F50AD23" w14:textId="77777777" w:rsidR="00F6000C" w:rsidRPr="00F6000C" w:rsidRDefault="00F6000C" w:rsidP="00F6000C">
      <w:pPr>
        <w:spacing w:after="0"/>
        <w:ind w:firstLine="426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14:paraId="150EE1D2" w14:textId="77777777" w:rsidR="007B0256" w:rsidRPr="001516B6" w:rsidRDefault="00F6000C" w:rsidP="00F6000C">
      <w:pPr>
        <w:spacing w:after="0"/>
        <w:ind w:firstLine="426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1516B6">
        <w:rPr>
          <w:rFonts w:ascii="Times New Roman" w:hAnsi="Times New Roman" w:cs="Times New Roman"/>
          <w:b/>
          <w:sz w:val="24"/>
          <w:szCs w:val="24"/>
          <w:lang w:val="bg-BG"/>
        </w:rPr>
        <w:t>Д</w:t>
      </w:r>
      <w:r w:rsidR="00093A4F" w:rsidRPr="001516B6">
        <w:rPr>
          <w:rFonts w:ascii="Times New Roman" w:hAnsi="Times New Roman" w:cs="Times New Roman"/>
          <w:b/>
          <w:sz w:val="24"/>
          <w:szCs w:val="24"/>
          <w:lang w:val="bg-BG"/>
        </w:rPr>
        <w:t xml:space="preserve">окументи за осъществяване на последващ контрол на проведена процедура „Избор с публична покана“ по чл.50, ал.1 от ЗУСЕСИФ и ПМС </w:t>
      </w:r>
      <w:r w:rsidR="00E72D93">
        <w:rPr>
          <w:rFonts w:ascii="Times New Roman" w:hAnsi="Times New Roman" w:cs="Times New Roman"/>
          <w:b/>
          <w:sz w:val="24"/>
          <w:szCs w:val="24"/>
          <w:lang w:val="bg-BG"/>
        </w:rPr>
        <w:t xml:space="preserve">№ </w:t>
      </w:r>
      <w:r w:rsidR="00093A4F" w:rsidRPr="001516B6">
        <w:rPr>
          <w:rFonts w:ascii="Times New Roman" w:hAnsi="Times New Roman" w:cs="Times New Roman"/>
          <w:b/>
          <w:sz w:val="24"/>
          <w:szCs w:val="24"/>
          <w:lang w:val="bg-BG"/>
        </w:rPr>
        <w:t>160/2016 г.:</w:t>
      </w:r>
    </w:p>
    <w:p w14:paraId="76FA016A" w14:textId="77777777" w:rsidR="00F6000C" w:rsidRPr="001516B6" w:rsidRDefault="00F6000C" w:rsidP="00F6000C">
      <w:pPr>
        <w:spacing w:after="0"/>
        <w:ind w:firstLine="426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14:paraId="70152E53" w14:textId="77777777" w:rsidR="005356EE" w:rsidRPr="001516B6" w:rsidRDefault="005356EE" w:rsidP="00F6000C">
      <w:pPr>
        <w:spacing w:after="0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1516B6">
        <w:rPr>
          <w:rFonts w:ascii="Times New Roman" w:hAnsi="Times New Roman" w:cs="Times New Roman"/>
          <w:b/>
          <w:sz w:val="24"/>
          <w:szCs w:val="24"/>
          <w:lang w:val="bg-BG"/>
        </w:rPr>
        <w:t xml:space="preserve">Документация </w:t>
      </w:r>
      <w:r w:rsidR="00093A4F" w:rsidRPr="001516B6">
        <w:rPr>
          <w:rFonts w:ascii="Times New Roman" w:hAnsi="Times New Roman" w:cs="Times New Roman"/>
          <w:b/>
          <w:sz w:val="24"/>
          <w:szCs w:val="24"/>
          <w:lang w:val="bg-BG"/>
        </w:rPr>
        <w:t>по обявяване н</w:t>
      </w:r>
      <w:r w:rsidRPr="001516B6">
        <w:rPr>
          <w:rFonts w:ascii="Times New Roman" w:hAnsi="Times New Roman" w:cs="Times New Roman"/>
          <w:b/>
          <w:sz w:val="24"/>
          <w:szCs w:val="24"/>
          <w:lang w:val="bg-BG"/>
        </w:rPr>
        <w:t>а процедура за избор на изпълнител с публична покана</w:t>
      </w:r>
      <w:r w:rsidR="007B0256" w:rsidRPr="001516B6">
        <w:rPr>
          <w:rFonts w:ascii="Times New Roman" w:hAnsi="Times New Roman" w:cs="Times New Roman"/>
          <w:b/>
          <w:sz w:val="24"/>
          <w:szCs w:val="24"/>
          <w:lang w:val="bg-BG"/>
        </w:rPr>
        <w:tab/>
      </w:r>
    </w:p>
    <w:p w14:paraId="779F18DD" w14:textId="6C193924" w:rsidR="007B0256" w:rsidRPr="001516B6" w:rsidRDefault="008F6E76" w:rsidP="00F6000C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П</w:t>
      </w:r>
      <w:r w:rsidR="007B0256" w:rsidRPr="001516B6">
        <w:rPr>
          <w:rFonts w:ascii="Times New Roman" w:hAnsi="Times New Roman" w:cs="Times New Roman"/>
          <w:sz w:val="24"/>
          <w:szCs w:val="24"/>
          <w:lang w:val="bg-BG"/>
        </w:rPr>
        <w:t xml:space="preserve">ублична Покана с изисквания към офертите; </w:t>
      </w:r>
    </w:p>
    <w:p w14:paraId="2D89DA16" w14:textId="77777777" w:rsidR="005356EE" w:rsidRPr="001516B6" w:rsidRDefault="007B0256" w:rsidP="00F6000C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  <w:lang w:val="bg-BG"/>
        </w:rPr>
      </w:pPr>
      <w:r w:rsidRPr="001516B6">
        <w:rPr>
          <w:rFonts w:ascii="Times New Roman" w:hAnsi="Times New Roman" w:cs="Times New Roman"/>
          <w:sz w:val="24"/>
          <w:szCs w:val="24"/>
          <w:lang w:val="bg-BG"/>
        </w:rPr>
        <w:t xml:space="preserve">Техническа спецификация/техническо задание (ако е приложимо); </w:t>
      </w:r>
    </w:p>
    <w:p w14:paraId="1C8044F4" w14:textId="77777777" w:rsidR="005356EE" w:rsidRPr="001516B6" w:rsidRDefault="007B0256" w:rsidP="00F6000C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  <w:lang w:val="bg-BG"/>
        </w:rPr>
      </w:pPr>
      <w:r w:rsidRPr="001516B6">
        <w:rPr>
          <w:rFonts w:ascii="Times New Roman" w:hAnsi="Times New Roman" w:cs="Times New Roman"/>
          <w:sz w:val="24"/>
          <w:szCs w:val="24"/>
          <w:lang w:val="bg-BG"/>
        </w:rPr>
        <w:t xml:space="preserve">Избраният критерий с включени показатели и относителната им тежест; </w:t>
      </w:r>
    </w:p>
    <w:p w14:paraId="7FE1F8A3" w14:textId="77777777" w:rsidR="005356EE" w:rsidRPr="001516B6" w:rsidRDefault="007B0256" w:rsidP="00F6000C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  <w:lang w:val="bg-BG"/>
        </w:rPr>
      </w:pPr>
      <w:r w:rsidRPr="001516B6">
        <w:rPr>
          <w:rFonts w:ascii="Times New Roman" w:hAnsi="Times New Roman" w:cs="Times New Roman"/>
          <w:sz w:val="24"/>
          <w:szCs w:val="24"/>
          <w:lang w:val="bg-BG"/>
        </w:rPr>
        <w:t xml:space="preserve">Образец на оферта, включваща техническо и ценово предложение; </w:t>
      </w:r>
    </w:p>
    <w:p w14:paraId="1B0C87AB" w14:textId="77777777" w:rsidR="005356EE" w:rsidRPr="001516B6" w:rsidRDefault="007B0256" w:rsidP="00F6000C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  <w:lang w:val="bg-BG"/>
        </w:rPr>
      </w:pPr>
      <w:r w:rsidRPr="001516B6">
        <w:rPr>
          <w:rFonts w:ascii="Times New Roman" w:hAnsi="Times New Roman" w:cs="Times New Roman"/>
          <w:sz w:val="24"/>
          <w:szCs w:val="24"/>
          <w:lang w:val="bg-BG"/>
        </w:rPr>
        <w:t>Образец на Декларация на кандидата за липса на обстоятелствата по чл.12, ал.1, т.1 от ПМС 160/01.07.2016 г. във връзка с чл. 53, ал.2 от ЗУСЕСИФ</w:t>
      </w:r>
      <w:r w:rsidR="005356EE" w:rsidRPr="001516B6">
        <w:rPr>
          <w:rFonts w:ascii="Times New Roman" w:hAnsi="Times New Roman" w:cs="Times New Roman"/>
          <w:sz w:val="24"/>
          <w:szCs w:val="24"/>
          <w:lang w:val="bg-BG"/>
        </w:rPr>
        <w:t>;</w:t>
      </w:r>
    </w:p>
    <w:p w14:paraId="4ABD67BD" w14:textId="77777777" w:rsidR="005356EE" w:rsidRPr="001516B6" w:rsidRDefault="007B0256" w:rsidP="00F6000C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  <w:lang w:val="bg-BG"/>
        </w:rPr>
      </w:pPr>
      <w:r w:rsidRPr="001516B6">
        <w:rPr>
          <w:rFonts w:ascii="Times New Roman" w:hAnsi="Times New Roman" w:cs="Times New Roman"/>
          <w:sz w:val="24"/>
          <w:szCs w:val="24"/>
          <w:lang w:val="bg-BG"/>
        </w:rPr>
        <w:t xml:space="preserve">Проект на договор за изпълнение; </w:t>
      </w:r>
    </w:p>
    <w:p w14:paraId="5F419579" w14:textId="77777777" w:rsidR="005356EE" w:rsidRPr="001516B6" w:rsidRDefault="007B0256" w:rsidP="00F6000C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  <w:lang w:val="bg-BG"/>
        </w:rPr>
      </w:pPr>
      <w:r w:rsidRPr="001516B6">
        <w:rPr>
          <w:rFonts w:ascii="Times New Roman" w:hAnsi="Times New Roman" w:cs="Times New Roman"/>
          <w:sz w:val="24"/>
          <w:szCs w:val="24"/>
          <w:lang w:val="bg-BG"/>
        </w:rPr>
        <w:t>Изисквания към офертите;</w:t>
      </w:r>
    </w:p>
    <w:p w14:paraId="72103EA9" w14:textId="77777777" w:rsidR="00F6000C" w:rsidRPr="001516B6" w:rsidRDefault="00F6000C" w:rsidP="00F6000C">
      <w:pPr>
        <w:pStyle w:val="a3"/>
        <w:spacing w:after="0"/>
        <w:rPr>
          <w:rFonts w:ascii="Times New Roman" w:hAnsi="Times New Roman" w:cs="Times New Roman"/>
          <w:sz w:val="24"/>
          <w:szCs w:val="24"/>
          <w:lang w:val="bg-BG"/>
        </w:rPr>
      </w:pPr>
    </w:p>
    <w:p w14:paraId="7440D553" w14:textId="77777777" w:rsidR="005356EE" w:rsidRPr="001516B6" w:rsidRDefault="007B0256" w:rsidP="00F6000C">
      <w:pPr>
        <w:spacing w:after="0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1516B6">
        <w:rPr>
          <w:rFonts w:ascii="Times New Roman" w:hAnsi="Times New Roman" w:cs="Times New Roman"/>
          <w:b/>
          <w:sz w:val="24"/>
          <w:szCs w:val="24"/>
          <w:lang w:val="bg-BG"/>
        </w:rPr>
        <w:t xml:space="preserve">Документация от проведена процедура за избор на изпълнител </w:t>
      </w:r>
    </w:p>
    <w:p w14:paraId="7644BBC6" w14:textId="77777777" w:rsidR="005356EE" w:rsidRPr="001516B6" w:rsidRDefault="008F04D2" w:rsidP="00F6000C">
      <w:pPr>
        <w:pStyle w:val="a3"/>
        <w:numPr>
          <w:ilvl w:val="0"/>
          <w:numId w:val="2"/>
        </w:numPr>
        <w:spacing w:after="0"/>
        <w:ind w:left="709" w:hanging="283"/>
        <w:rPr>
          <w:rFonts w:ascii="Times New Roman" w:hAnsi="Times New Roman" w:cs="Times New Roman"/>
          <w:sz w:val="24"/>
          <w:szCs w:val="24"/>
          <w:lang w:val="bg-BG"/>
        </w:rPr>
      </w:pPr>
      <w:r w:rsidRPr="001516B6">
        <w:rPr>
          <w:rFonts w:ascii="Times New Roman" w:hAnsi="Times New Roman" w:cs="Times New Roman"/>
          <w:sz w:val="24"/>
          <w:szCs w:val="24"/>
          <w:lang w:val="bg-BG"/>
        </w:rPr>
        <w:t>Заповед за определяне на оценителите</w:t>
      </w:r>
      <w:r w:rsidR="007B0256" w:rsidRPr="001516B6">
        <w:rPr>
          <w:rFonts w:ascii="Times New Roman" w:hAnsi="Times New Roman" w:cs="Times New Roman"/>
          <w:sz w:val="24"/>
          <w:szCs w:val="24"/>
          <w:lang w:val="bg-BG"/>
        </w:rPr>
        <w:t xml:space="preserve">; </w:t>
      </w:r>
    </w:p>
    <w:p w14:paraId="45E4870D" w14:textId="77777777" w:rsidR="005356EE" w:rsidRPr="001516B6" w:rsidRDefault="007B0256" w:rsidP="00F6000C">
      <w:pPr>
        <w:pStyle w:val="a3"/>
        <w:numPr>
          <w:ilvl w:val="0"/>
          <w:numId w:val="2"/>
        </w:numPr>
        <w:spacing w:after="0"/>
        <w:ind w:left="709" w:hanging="283"/>
        <w:rPr>
          <w:rFonts w:ascii="Times New Roman" w:hAnsi="Times New Roman" w:cs="Times New Roman"/>
          <w:sz w:val="24"/>
          <w:szCs w:val="24"/>
          <w:lang w:val="bg-BG"/>
        </w:rPr>
      </w:pPr>
      <w:r w:rsidRPr="001516B6">
        <w:rPr>
          <w:rFonts w:ascii="Times New Roman" w:hAnsi="Times New Roman" w:cs="Times New Roman"/>
          <w:sz w:val="24"/>
          <w:szCs w:val="24"/>
          <w:lang w:val="bg-BG"/>
        </w:rPr>
        <w:t xml:space="preserve">Декларации за безпристрастност и поверителност на оценителите; </w:t>
      </w:r>
    </w:p>
    <w:p w14:paraId="6B1DDBC1" w14:textId="77777777" w:rsidR="00924137" w:rsidRPr="001516B6" w:rsidRDefault="00924137" w:rsidP="00F6000C">
      <w:pPr>
        <w:pStyle w:val="a3"/>
        <w:numPr>
          <w:ilvl w:val="0"/>
          <w:numId w:val="2"/>
        </w:numPr>
        <w:spacing w:after="0"/>
        <w:ind w:left="709" w:hanging="283"/>
        <w:rPr>
          <w:rFonts w:ascii="Times New Roman" w:hAnsi="Times New Roman" w:cs="Times New Roman"/>
          <w:sz w:val="24"/>
          <w:szCs w:val="24"/>
          <w:lang w:val="bg-BG"/>
        </w:rPr>
      </w:pPr>
      <w:r w:rsidRPr="001516B6">
        <w:rPr>
          <w:rFonts w:ascii="Times New Roman" w:hAnsi="Times New Roman" w:cs="Times New Roman"/>
          <w:sz w:val="24"/>
          <w:szCs w:val="24"/>
          <w:lang w:val="bg-BG"/>
        </w:rPr>
        <w:t>В случай, че в рамките на периода за подаване на оферти са постъпили въпроси от потенциални кандидати, съответно са публикувани отговори, следва да се представят съответните документи доказващи тези обстоятелства;</w:t>
      </w:r>
    </w:p>
    <w:p w14:paraId="738479BD" w14:textId="77777777" w:rsidR="005356EE" w:rsidRPr="001516B6" w:rsidRDefault="007B0256" w:rsidP="00F6000C">
      <w:pPr>
        <w:pStyle w:val="a3"/>
        <w:numPr>
          <w:ilvl w:val="0"/>
          <w:numId w:val="2"/>
        </w:numPr>
        <w:spacing w:after="0"/>
        <w:ind w:left="709" w:hanging="283"/>
        <w:rPr>
          <w:rFonts w:ascii="Times New Roman" w:hAnsi="Times New Roman" w:cs="Times New Roman"/>
          <w:sz w:val="24"/>
          <w:szCs w:val="24"/>
          <w:lang w:val="bg-BG"/>
        </w:rPr>
      </w:pPr>
      <w:r w:rsidRPr="001516B6">
        <w:rPr>
          <w:rFonts w:ascii="Times New Roman" w:hAnsi="Times New Roman" w:cs="Times New Roman"/>
          <w:sz w:val="24"/>
          <w:szCs w:val="24"/>
          <w:lang w:val="bg-BG"/>
        </w:rPr>
        <w:t xml:space="preserve">Документ, удостоверяващ публикуването на Публичната покана на интернет страница на бенефициента при наличие на такава (ако е приложимо); </w:t>
      </w:r>
    </w:p>
    <w:p w14:paraId="3C3F46F7" w14:textId="77777777" w:rsidR="005356EE" w:rsidRPr="001516B6" w:rsidRDefault="007B0256" w:rsidP="00F6000C">
      <w:pPr>
        <w:pStyle w:val="a3"/>
        <w:numPr>
          <w:ilvl w:val="0"/>
          <w:numId w:val="2"/>
        </w:numPr>
        <w:spacing w:after="0"/>
        <w:ind w:left="709" w:hanging="283"/>
        <w:rPr>
          <w:rFonts w:ascii="Times New Roman" w:hAnsi="Times New Roman" w:cs="Times New Roman"/>
          <w:sz w:val="24"/>
          <w:szCs w:val="24"/>
          <w:lang w:val="bg-BG"/>
        </w:rPr>
      </w:pPr>
      <w:r w:rsidRPr="001516B6">
        <w:rPr>
          <w:rFonts w:ascii="Times New Roman" w:hAnsi="Times New Roman" w:cs="Times New Roman"/>
          <w:sz w:val="24"/>
          <w:szCs w:val="24"/>
          <w:lang w:val="bg-BG"/>
        </w:rPr>
        <w:t xml:space="preserve">Публичната покана, публикувана в национални или регионални медии (ако е приложимо); </w:t>
      </w:r>
    </w:p>
    <w:p w14:paraId="62923C95" w14:textId="77777777" w:rsidR="005356EE" w:rsidRPr="001516B6" w:rsidRDefault="00641B6D" w:rsidP="00F6000C">
      <w:pPr>
        <w:pStyle w:val="a3"/>
        <w:numPr>
          <w:ilvl w:val="0"/>
          <w:numId w:val="2"/>
        </w:numPr>
        <w:spacing w:after="0"/>
        <w:ind w:left="709" w:hanging="283"/>
        <w:rPr>
          <w:rFonts w:ascii="Times New Roman" w:hAnsi="Times New Roman" w:cs="Times New Roman"/>
          <w:sz w:val="24"/>
          <w:szCs w:val="24"/>
          <w:lang w:val="bg-BG"/>
        </w:rPr>
      </w:pPr>
      <w:r w:rsidRPr="001516B6">
        <w:rPr>
          <w:rFonts w:ascii="Times New Roman" w:hAnsi="Times New Roman" w:cs="Times New Roman"/>
          <w:sz w:val="24"/>
          <w:szCs w:val="24"/>
          <w:lang w:val="bg-BG"/>
        </w:rPr>
        <w:t>И</w:t>
      </w:r>
      <w:r w:rsidR="000A23F4" w:rsidRPr="001516B6">
        <w:rPr>
          <w:rFonts w:ascii="Times New Roman" w:hAnsi="Times New Roman" w:cs="Times New Roman"/>
          <w:sz w:val="24"/>
          <w:szCs w:val="24"/>
          <w:lang w:val="bg-BG"/>
        </w:rPr>
        <w:t>зпратените п</w:t>
      </w:r>
      <w:r w:rsidR="007B0256" w:rsidRPr="001516B6">
        <w:rPr>
          <w:rFonts w:ascii="Times New Roman" w:hAnsi="Times New Roman" w:cs="Times New Roman"/>
          <w:sz w:val="24"/>
          <w:szCs w:val="24"/>
          <w:lang w:val="bg-BG"/>
        </w:rPr>
        <w:t xml:space="preserve">окани до избрани от бенефициента лица включително документи, удостоверяващи получаването им (ако е приложимо); </w:t>
      </w:r>
    </w:p>
    <w:p w14:paraId="1F2B0B94" w14:textId="77777777" w:rsidR="005356EE" w:rsidRPr="001516B6" w:rsidRDefault="007B0256" w:rsidP="00F6000C">
      <w:pPr>
        <w:pStyle w:val="a3"/>
        <w:numPr>
          <w:ilvl w:val="0"/>
          <w:numId w:val="2"/>
        </w:numPr>
        <w:spacing w:after="0"/>
        <w:ind w:left="709" w:hanging="283"/>
        <w:rPr>
          <w:rFonts w:ascii="Times New Roman" w:hAnsi="Times New Roman" w:cs="Times New Roman"/>
          <w:sz w:val="24"/>
          <w:szCs w:val="24"/>
          <w:lang w:val="bg-BG"/>
        </w:rPr>
      </w:pPr>
      <w:r w:rsidRPr="001516B6">
        <w:rPr>
          <w:rFonts w:ascii="Times New Roman" w:hAnsi="Times New Roman" w:cs="Times New Roman"/>
          <w:sz w:val="24"/>
          <w:szCs w:val="24"/>
          <w:lang w:val="bg-BG"/>
        </w:rPr>
        <w:t xml:space="preserve">Допълнително изисканите от бенефициента и представени от кандидатите документи (ако има такива); </w:t>
      </w:r>
    </w:p>
    <w:p w14:paraId="5167F260" w14:textId="77777777" w:rsidR="005356EE" w:rsidRPr="001516B6" w:rsidRDefault="003A229D" w:rsidP="00F6000C">
      <w:pPr>
        <w:pStyle w:val="a3"/>
        <w:numPr>
          <w:ilvl w:val="0"/>
          <w:numId w:val="2"/>
        </w:numPr>
        <w:spacing w:after="0"/>
        <w:ind w:left="709" w:hanging="283"/>
        <w:rPr>
          <w:rFonts w:ascii="Times New Roman" w:hAnsi="Times New Roman" w:cs="Times New Roman"/>
          <w:sz w:val="24"/>
          <w:szCs w:val="24"/>
          <w:lang w:val="bg-BG"/>
        </w:rPr>
      </w:pPr>
      <w:r w:rsidRPr="001516B6">
        <w:rPr>
          <w:rFonts w:ascii="Times New Roman" w:hAnsi="Times New Roman" w:cs="Times New Roman"/>
          <w:sz w:val="24"/>
          <w:szCs w:val="24"/>
          <w:lang w:val="bg-BG"/>
        </w:rPr>
        <w:t>Подписан протокол от работата на оценителите, утвърден от бенефициента</w:t>
      </w:r>
      <w:r w:rsidR="000A23F4" w:rsidRPr="001516B6">
        <w:rPr>
          <w:rFonts w:ascii="Times New Roman" w:hAnsi="Times New Roman" w:cs="Times New Roman"/>
          <w:sz w:val="24"/>
          <w:szCs w:val="24"/>
          <w:lang w:val="bg-BG"/>
        </w:rPr>
        <w:t>;</w:t>
      </w:r>
      <w:r w:rsidR="007B0256" w:rsidRPr="001516B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14:paraId="1BCA1CE7" w14:textId="77777777" w:rsidR="00F6000C" w:rsidRPr="001516B6" w:rsidRDefault="00F6000C" w:rsidP="00F6000C">
      <w:pPr>
        <w:pStyle w:val="a3"/>
        <w:spacing w:after="0"/>
        <w:ind w:left="709"/>
        <w:rPr>
          <w:rFonts w:ascii="Times New Roman" w:hAnsi="Times New Roman" w:cs="Times New Roman"/>
          <w:sz w:val="24"/>
          <w:szCs w:val="24"/>
          <w:lang w:val="bg-BG"/>
        </w:rPr>
      </w:pPr>
    </w:p>
    <w:p w14:paraId="33C37D18" w14:textId="77777777" w:rsidR="00836BC3" w:rsidRDefault="00836BC3" w:rsidP="00F6000C">
      <w:pPr>
        <w:spacing w:after="0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14:paraId="6DA2DDE1" w14:textId="77777777" w:rsidR="005356EE" w:rsidRPr="001516B6" w:rsidRDefault="005356EE" w:rsidP="00F6000C">
      <w:pPr>
        <w:spacing w:after="0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1516B6">
        <w:rPr>
          <w:rFonts w:ascii="Times New Roman" w:hAnsi="Times New Roman" w:cs="Times New Roman"/>
          <w:b/>
          <w:sz w:val="24"/>
          <w:szCs w:val="24"/>
          <w:lang w:val="bg-BG"/>
        </w:rPr>
        <w:t>П</w:t>
      </w:r>
      <w:r w:rsidR="007B0256" w:rsidRPr="001516B6">
        <w:rPr>
          <w:rFonts w:ascii="Times New Roman" w:hAnsi="Times New Roman" w:cs="Times New Roman"/>
          <w:b/>
          <w:sz w:val="24"/>
          <w:szCs w:val="24"/>
          <w:lang w:val="bg-BG"/>
        </w:rPr>
        <w:t xml:space="preserve">роверка на договора с избрания изпълнител </w:t>
      </w:r>
    </w:p>
    <w:p w14:paraId="1C26EA9D" w14:textId="77777777" w:rsidR="00565462" w:rsidRPr="001516B6" w:rsidRDefault="004D2FE5" w:rsidP="00F6000C">
      <w:pPr>
        <w:pStyle w:val="a3"/>
        <w:numPr>
          <w:ilvl w:val="0"/>
          <w:numId w:val="3"/>
        </w:numPr>
        <w:spacing w:after="0"/>
        <w:ind w:left="709" w:hanging="283"/>
        <w:rPr>
          <w:rFonts w:ascii="Times New Roman" w:hAnsi="Times New Roman" w:cs="Times New Roman"/>
          <w:sz w:val="24"/>
          <w:szCs w:val="24"/>
          <w:lang w:val="bg-BG"/>
        </w:rPr>
      </w:pPr>
      <w:r w:rsidRPr="001516B6">
        <w:rPr>
          <w:rFonts w:ascii="Times New Roman" w:hAnsi="Times New Roman" w:cs="Times New Roman"/>
          <w:sz w:val="24"/>
          <w:szCs w:val="24"/>
          <w:lang w:val="bg-BG"/>
        </w:rPr>
        <w:t>Документи, удостоверяващи уведомяването от страна на бенефициента на всички кандидати за извършеното класиране</w:t>
      </w:r>
      <w:r w:rsidR="007B0256" w:rsidRPr="001516B6">
        <w:rPr>
          <w:rFonts w:ascii="Times New Roman" w:hAnsi="Times New Roman" w:cs="Times New Roman"/>
          <w:sz w:val="24"/>
          <w:szCs w:val="24"/>
          <w:lang w:val="bg-BG"/>
        </w:rPr>
        <w:t>;</w:t>
      </w:r>
    </w:p>
    <w:p w14:paraId="1C0355D7" w14:textId="77777777" w:rsidR="00565462" w:rsidRPr="001516B6" w:rsidRDefault="00565462" w:rsidP="00F6000C">
      <w:pPr>
        <w:pStyle w:val="a3"/>
        <w:numPr>
          <w:ilvl w:val="0"/>
          <w:numId w:val="3"/>
        </w:numPr>
        <w:spacing w:after="0"/>
        <w:ind w:left="709" w:hanging="283"/>
        <w:rPr>
          <w:rFonts w:ascii="Times New Roman" w:hAnsi="Times New Roman" w:cs="Times New Roman"/>
          <w:sz w:val="24"/>
          <w:szCs w:val="24"/>
          <w:lang w:val="bg-BG"/>
        </w:rPr>
      </w:pPr>
      <w:r w:rsidRPr="001516B6">
        <w:rPr>
          <w:rFonts w:ascii="Times New Roman" w:hAnsi="Times New Roman" w:cs="Times New Roman"/>
          <w:sz w:val="24"/>
          <w:szCs w:val="24"/>
          <w:lang w:val="bg-BG"/>
        </w:rPr>
        <w:lastRenderedPageBreak/>
        <w:t>Решение за прекратяване на процедурата (ако е приложимо);</w:t>
      </w:r>
    </w:p>
    <w:p w14:paraId="4700D38D" w14:textId="77777777" w:rsidR="005356EE" w:rsidRPr="001516B6" w:rsidRDefault="00565462" w:rsidP="00F6000C">
      <w:pPr>
        <w:pStyle w:val="a3"/>
        <w:numPr>
          <w:ilvl w:val="0"/>
          <w:numId w:val="3"/>
        </w:numPr>
        <w:spacing w:after="0"/>
        <w:ind w:left="709" w:hanging="283"/>
        <w:rPr>
          <w:rFonts w:ascii="Times New Roman" w:hAnsi="Times New Roman" w:cs="Times New Roman"/>
          <w:sz w:val="24"/>
          <w:szCs w:val="24"/>
          <w:lang w:val="bg-BG"/>
        </w:rPr>
      </w:pPr>
      <w:r w:rsidRPr="001516B6">
        <w:rPr>
          <w:rFonts w:ascii="Times New Roman" w:hAnsi="Times New Roman" w:cs="Times New Roman"/>
          <w:sz w:val="24"/>
          <w:szCs w:val="24"/>
          <w:lang w:val="bg-BG"/>
        </w:rPr>
        <w:t xml:space="preserve"> Документи, удостоверяващи уведомяването от страна на бенефициента на всички кандидати за прекратяването на процедурата (ако е приложимо);</w:t>
      </w:r>
    </w:p>
    <w:p w14:paraId="05C095C7" w14:textId="77777777" w:rsidR="005356EE" w:rsidRPr="001516B6" w:rsidRDefault="00641B6D" w:rsidP="00F6000C">
      <w:pPr>
        <w:pStyle w:val="a3"/>
        <w:numPr>
          <w:ilvl w:val="0"/>
          <w:numId w:val="3"/>
        </w:numPr>
        <w:spacing w:after="0"/>
        <w:ind w:left="709" w:hanging="283"/>
        <w:rPr>
          <w:rFonts w:ascii="Times New Roman" w:hAnsi="Times New Roman" w:cs="Times New Roman"/>
          <w:sz w:val="24"/>
          <w:szCs w:val="24"/>
          <w:lang w:val="bg-BG"/>
        </w:rPr>
      </w:pPr>
      <w:r w:rsidRPr="001516B6">
        <w:rPr>
          <w:rFonts w:ascii="Times New Roman" w:hAnsi="Times New Roman" w:cs="Times New Roman"/>
          <w:sz w:val="24"/>
          <w:szCs w:val="24"/>
          <w:lang w:val="bg-BG"/>
        </w:rPr>
        <w:t>Сключен</w:t>
      </w:r>
      <w:r w:rsidR="007B0256" w:rsidRPr="001516B6">
        <w:rPr>
          <w:rFonts w:ascii="Times New Roman" w:hAnsi="Times New Roman" w:cs="Times New Roman"/>
          <w:sz w:val="24"/>
          <w:szCs w:val="24"/>
          <w:lang w:val="bg-BG"/>
        </w:rPr>
        <w:t xml:space="preserve"> договор с всички приложения, описани в него; </w:t>
      </w:r>
    </w:p>
    <w:p w14:paraId="483EA6B2" w14:textId="77777777" w:rsidR="004C60DB" w:rsidRPr="001516B6" w:rsidRDefault="007B0256" w:rsidP="00F6000C">
      <w:pPr>
        <w:pStyle w:val="a3"/>
        <w:numPr>
          <w:ilvl w:val="0"/>
          <w:numId w:val="3"/>
        </w:numPr>
        <w:spacing w:after="0"/>
        <w:ind w:left="709" w:hanging="283"/>
        <w:rPr>
          <w:rFonts w:ascii="Times New Roman" w:hAnsi="Times New Roman" w:cs="Times New Roman"/>
          <w:sz w:val="24"/>
          <w:szCs w:val="24"/>
          <w:lang w:val="bg-BG"/>
        </w:rPr>
      </w:pPr>
      <w:r w:rsidRPr="001516B6">
        <w:rPr>
          <w:rFonts w:ascii="Times New Roman" w:hAnsi="Times New Roman" w:cs="Times New Roman"/>
          <w:sz w:val="24"/>
          <w:szCs w:val="24"/>
          <w:lang w:val="bg-BG"/>
        </w:rPr>
        <w:t>Документите по чл.12, ал.1, т.2 от ПМС 160/01.07.2016 г. във в</w:t>
      </w:r>
      <w:r w:rsidR="000A23F4" w:rsidRPr="001516B6">
        <w:rPr>
          <w:rFonts w:ascii="Times New Roman" w:hAnsi="Times New Roman" w:cs="Times New Roman"/>
          <w:sz w:val="24"/>
          <w:szCs w:val="24"/>
          <w:lang w:val="bg-BG"/>
        </w:rPr>
        <w:t>ръзка с чл. 53, ал.2 от ЗУСЕСИФ</w:t>
      </w:r>
      <w:r w:rsidR="00801652" w:rsidRPr="001516B6">
        <w:rPr>
          <w:rFonts w:ascii="Times New Roman" w:hAnsi="Times New Roman" w:cs="Times New Roman"/>
          <w:sz w:val="24"/>
          <w:szCs w:val="24"/>
          <w:lang w:val="bg-BG"/>
        </w:rPr>
        <w:t>. Необходимите документи за доказване липсата на основания за отстраняване на определения за изпълнител кандидат, са посочени в чл. 58, ал. 1 от ЗОП</w:t>
      </w:r>
      <w:r w:rsidR="000A23F4" w:rsidRPr="001516B6">
        <w:rPr>
          <w:rFonts w:ascii="Times New Roman" w:hAnsi="Times New Roman" w:cs="Times New Roman"/>
          <w:sz w:val="24"/>
          <w:szCs w:val="24"/>
          <w:lang w:val="bg-BG"/>
        </w:rPr>
        <w:t>;</w:t>
      </w:r>
    </w:p>
    <w:p w14:paraId="268DC55F" w14:textId="77777777" w:rsidR="000E6BC2" w:rsidRPr="001516B6" w:rsidRDefault="000E6BC2" w:rsidP="00F6000C">
      <w:pPr>
        <w:pStyle w:val="a3"/>
        <w:numPr>
          <w:ilvl w:val="0"/>
          <w:numId w:val="3"/>
        </w:numPr>
        <w:spacing w:after="0"/>
        <w:ind w:left="709" w:hanging="283"/>
        <w:rPr>
          <w:rFonts w:ascii="Times New Roman" w:hAnsi="Times New Roman" w:cs="Times New Roman"/>
          <w:sz w:val="24"/>
          <w:szCs w:val="24"/>
          <w:lang w:val="bg-BG"/>
        </w:rPr>
      </w:pPr>
      <w:r w:rsidRPr="001516B6">
        <w:rPr>
          <w:rFonts w:ascii="Times New Roman" w:hAnsi="Times New Roman" w:cs="Times New Roman"/>
          <w:sz w:val="24"/>
          <w:szCs w:val="24"/>
          <w:lang w:val="bg-BG"/>
        </w:rPr>
        <w:t>Гаранция за изпълнение (ако е приложимо)</w:t>
      </w:r>
      <w:r w:rsidR="0035699E" w:rsidRPr="001516B6">
        <w:rPr>
          <w:rFonts w:ascii="Times New Roman" w:hAnsi="Times New Roman" w:cs="Times New Roman"/>
          <w:sz w:val="24"/>
          <w:szCs w:val="24"/>
          <w:lang w:val="bg-BG"/>
        </w:rPr>
        <w:t>;</w:t>
      </w:r>
    </w:p>
    <w:p w14:paraId="27D984A9" w14:textId="77777777" w:rsidR="00F62FF7" w:rsidRDefault="0035699E" w:rsidP="00F6000C">
      <w:pPr>
        <w:pStyle w:val="a3"/>
        <w:numPr>
          <w:ilvl w:val="0"/>
          <w:numId w:val="3"/>
        </w:numPr>
        <w:spacing w:after="0"/>
        <w:ind w:left="709" w:hanging="283"/>
        <w:rPr>
          <w:rFonts w:ascii="Times New Roman" w:hAnsi="Times New Roman" w:cs="Times New Roman"/>
          <w:sz w:val="24"/>
          <w:szCs w:val="24"/>
          <w:lang w:val="bg-BG"/>
        </w:rPr>
      </w:pPr>
      <w:r w:rsidRPr="001516B6">
        <w:rPr>
          <w:rFonts w:ascii="Times New Roman" w:hAnsi="Times New Roman" w:cs="Times New Roman"/>
          <w:sz w:val="24"/>
          <w:szCs w:val="24"/>
          <w:lang w:val="bg-BG"/>
        </w:rPr>
        <w:t>Сключен анекс, в случай на изменение на сключения договор за изпълнение</w:t>
      </w:r>
      <w:r w:rsidR="00F62FF7">
        <w:rPr>
          <w:rFonts w:ascii="Times New Roman" w:hAnsi="Times New Roman" w:cs="Times New Roman"/>
          <w:sz w:val="24"/>
          <w:szCs w:val="24"/>
          <w:lang w:val="bg-BG"/>
        </w:rPr>
        <w:t>;</w:t>
      </w:r>
    </w:p>
    <w:p w14:paraId="40FDD984" w14:textId="77777777" w:rsidR="00F6000C" w:rsidRPr="001516B6" w:rsidRDefault="00F6000C" w:rsidP="00F6000C">
      <w:pPr>
        <w:pStyle w:val="a3"/>
        <w:spacing w:after="0"/>
        <w:ind w:left="709"/>
        <w:rPr>
          <w:rFonts w:ascii="Times New Roman" w:hAnsi="Times New Roman" w:cs="Times New Roman"/>
          <w:sz w:val="24"/>
          <w:szCs w:val="24"/>
          <w:lang w:val="bg-BG"/>
        </w:rPr>
      </w:pPr>
    </w:p>
    <w:p w14:paraId="658E6269" w14:textId="77777777" w:rsidR="00BB7E26" w:rsidRPr="001516B6" w:rsidRDefault="00BB7E26" w:rsidP="00F6000C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516B6">
        <w:rPr>
          <w:rFonts w:ascii="Times New Roman" w:hAnsi="Times New Roman" w:cs="Times New Roman"/>
          <w:sz w:val="24"/>
          <w:szCs w:val="24"/>
          <w:lang w:val="bg-BG"/>
        </w:rPr>
        <w:t>УО на ПМДР си запазва правото да изисква от бенефициента и допълнителни документи, извън гореизброените, които са нужни за доказване на обстоятелства, свързани с прове</w:t>
      </w:r>
      <w:r w:rsidR="001930FF" w:rsidRPr="001516B6">
        <w:rPr>
          <w:rFonts w:ascii="Times New Roman" w:hAnsi="Times New Roman" w:cs="Times New Roman"/>
          <w:sz w:val="24"/>
          <w:szCs w:val="24"/>
          <w:lang w:val="bg-BG"/>
        </w:rPr>
        <w:t>дената</w:t>
      </w:r>
      <w:r w:rsidRPr="001516B6">
        <w:rPr>
          <w:rFonts w:ascii="Times New Roman" w:hAnsi="Times New Roman" w:cs="Times New Roman"/>
          <w:sz w:val="24"/>
          <w:szCs w:val="24"/>
          <w:lang w:val="bg-BG"/>
        </w:rPr>
        <w:t xml:space="preserve"> процедура за избор на изпълнител.</w:t>
      </w:r>
    </w:p>
    <w:p w14:paraId="22623E99" w14:textId="77777777" w:rsidR="00F6000C" w:rsidRPr="001516B6" w:rsidRDefault="00F6000C" w:rsidP="00F6000C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sectPr w:rsidR="00F6000C" w:rsidRPr="001516B6" w:rsidSect="0057310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417" w:bottom="426" w:left="99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E1AB47" w14:textId="77777777" w:rsidR="00130130" w:rsidRDefault="00130130" w:rsidP="000B5F17">
      <w:pPr>
        <w:spacing w:after="0" w:line="240" w:lineRule="auto"/>
      </w:pPr>
      <w:r>
        <w:separator/>
      </w:r>
    </w:p>
  </w:endnote>
  <w:endnote w:type="continuationSeparator" w:id="0">
    <w:p w14:paraId="2342492E" w14:textId="77777777" w:rsidR="00130130" w:rsidRDefault="00130130" w:rsidP="000B5F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ok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357D73" w14:textId="77777777" w:rsidR="009C25DA" w:rsidRDefault="009C25DA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980F28" w14:textId="77777777" w:rsidR="009C25DA" w:rsidRDefault="009C25DA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1AD294" w14:textId="77777777" w:rsidR="009C25DA" w:rsidRDefault="009C25DA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D004A1" w14:textId="77777777" w:rsidR="00130130" w:rsidRDefault="00130130" w:rsidP="000B5F17">
      <w:pPr>
        <w:spacing w:after="0" w:line="240" w:lineRule="auto"/>
      </w:pPr>
      <w:r>
        <w:separator/>
      </w:r>
    </w:p>
  </w:footnote>
  <w:footnote w:type="continuationSeparator" w:id="0">
    <w:p w14:paraId="51F714A5" w14:textId="77777777" w:rsidR="00130130" w:rsidRDefault="00130130" w:rsidP="000B5F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78C60C" w14:textId="77777777" w:rsidR="009C25DA" w:rsidRDefault="009C25DA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9CFF37" w14:textId="7EDFE222" w:rsidR="009C25DA" w:rsidRDefault="009C25DA" w:rsidP="009C25DA">
    <w:pPr>
      <w:pStyle w:val="a4"/>
    </w:pPr>
    <w:r>
      <w:rPr>
        <w:noProof/>
      </w:rPr>
      <w:drawing>
        <wp:inline distT="0" distB="0" distL="0" distR="0" wp14:anchorId="6C9D26F5" wp14:editId="3C6EB9EF">
          <wp:extent cx="1085850" cy="990600"/>
          <wp:effectExtent l="0" t="0" r="0" b="0"/>
          <wp:docPr id="3" name="Картина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5850" cy="990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</w:t>
    </w:r>
    <w:r>
      <w:rPr>
        <w:noProof/>
      </w:rPr>
      <w:tab/>
      <w:t xml:space="preserve">   </w:t>
    </w:r>
    <w:r>
      <w:rPr>
        <w:noProof/>
      </w:rPr>
      <w:drawing>
        <wp:inline distT="0" distB="0" distL="0" distR="0" wp14:anchorId="63EC67D5" wp14:editId="725689E5">
          <wp:extent cx="1301750" cy="1200150"/>
          <wp:effectExtent l="0" t="0" r="0" b="0"/>
          <wp:docPr id="2" name="Картина 2" descr="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1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1750" cy="1200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</w:t>
    </w:r>
    <w:r>
      <w:rPr>
        <w:noProof/>
      </w:rPr>
      <w:tab/>
    </w:r>
    <w:r>
      <w:rPr>
        <w:noProof/>
      </w:rPr>
      <w:drawing>
        <wp:inline distT="0" distB="0" distL="0" distR="0" wp14:anchorId="7F5846B1" wp14:editId="3C9A2ABC">
          <wp:extent cx="1689100" cy="1212850"/>
          <wp:effectExtent l="0" t="0" r="6350" b="6350"/>
          <wp:docPr id="1" name="Картин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15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89100" cy="1212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9F7D831" w14:textId="77777777" w:rsidR="009C25DA" w:rsidRDefault="009C25DA" w:rsidP="009C25DA">
    <w:pPr>
      <w:pStyle w:val="a4"/>
      <w:rPr>
        <w:rFonts w:ascii="Timok" w:hAnsi="Timok"/>
      </w:rPr>
    </w:pPr>
  </w:p>
  <w:p w14:paraId="3DCE2394" w14:textId="31AB9C6B" w:rsidR="000B5F17" w:rsidRPr="009C25DA" w:rsidRDefault="000B5F17" w:rsidP="009C25DA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96B4E0" w14:textId="77777777" w:rsidR="009C25DA" w:rsidRDefault="009C25DA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0534EB"/>
    <w:multiLevelType w:val="hybridMultilevel"/>
    <w:tmpl w:val="C59EF59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56E136E1"/>
    <w:multiLevelType w:val="hybridMultilevel"/>
    <w:tmpl w:val="09E048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0F2DDB"/>
    <w:multiLevelType w:val="hybridMultilevel"/>
    <w:tmpl w:val="BA668D3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0256"/>
    <w:rsid w:val="00012304"/>
    <w:rsid w:val="00093A4F"/>
    <w:rsid w:val="000A23F4"/>
    <w:rsid w:val="000B5F17"/>
    <w:rsid w:val="000C6621"/>
    <w:rsid w:val="000E6BC2"/>
    <w:rsid w:val="00130130"/>
    <w:rsid w:val="00145448"/>
    <w:rsid w:val="001516B6"/>
    <w:rsid w:val="00167522"/>
    <w:rsid w:val="00172413"/>
    <w:rsid w:val="001930FF"/>
    <w:rsid w:val="00294445"/>
    <w:rsid w:val="002B085B"/>
    <w:rsid w:val="0035699E"/>
    <w:rsid w:val="003A229D"/>
    <w:rsid w:val="004C60DB"/>
    <w:rsid w:val="004D2FE5"/>
    <w:rsid w:val="004F1346"/>
    <w:rsid w:val="005073A1"/>
    <w:rsid w:val="0052310B"/>
    <w:rsid w:val="005356EE"/>
    <w:rsid w:val="00565462"/>
    <w:rsid w:val="00573106"/>
    <w:rsid w:val="005A35C4"/>
    <w:rsid w:val="005B62DC"/>
    <w:rsid w:val="005D75D0"/>
    <w:rsid w:val="00641B6D"/>
    <w:rsid w:val="006935BB"/>
    <w:rsid w:val="006F1849"/>
    <w:rsid w:val="0071359E"/>
    <w:rsid w:val="00782AA7"/>
    <w:rsid w:val="00785603"/>
    <w:rsid w:val="007B0256"/>
    <w:rsid w:val="007C128A"/>
    <w:rsid w:val="00801652"/>
    <w:rsid w:val="00836BC3"/>
    <w:rsid w:val="00845821"/>
    <w:rsid w:val="0086260D"/>
    <w:rsid w:val="008F04D2"/>
    <w:rsid w:val="008F6E76"/>
    <w:rsid w:val="00907C0A"/>
    <w:rsid w:val="00924137"/>
    <w:rsid w:val="00941F00"/>
    <w:rsid w:val="009967F1"/>
    <w:rsid w:val="009C25DA"/>
    <w:rsid w:val="009F3363"/>
    <w:rsid w:val="00A66B27"/>
    <w:rsid w:val="00A969CE"/>
    <w:rsid w:val="00AD2A55"/>
    <w:rsid w:val="00BB7E26"/>
    <w:rsid w:val="00BC35D8"/>
    <w:rsid w:val="00C934B8"/>
    <w:rsid w:val="00D03798"/>
    <w:rsid w:val="00D11102"/>
    <w:rsid w:val="00D12491"/>
    <w:rsid w:val="00D20B77"/>
    <w:rsid w:val="00D55970"/>
    <w:rsid w:val="00D603C1"/>
    <w:rsid w:val="00D72799"/>
    <w:rsid w:val="00D844B8"/>
    <w:rsid w:val="00DB6D85"/>
    <w:rsid w:val="00E72D93"/>
    <w:rsid w:val="00E8542B"/>
    <w:rsid w:val="00EA5C57"/>
    <w:rsid w:val="00ED1B51"/>
    <w:rsid w:val="00F07269"/>
    <w:rsid w:val="00F401B8"/>
    <w:rsid w:val="00F6000C"/>
    <w:rsid w:val="00F62FF7"/>
    <w:rsid w:val="00F91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C222A55"/>
  <w15:docId w15:val="{CB6B223E-38E8-4CFC-AC4A-E37064EA0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025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0B5F1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0B5F17"/>
  </w:style>
  <w:style w:type="paragraph" w:styleId="a6">
    <w:name w:val="footer"/>
    <w:basedOn w:val="a"/>
    <w:link w:val="a7"/>
    <w:uiPriority w:val="99"/>
    <w:unhideWhenUsed/>
    <w:rsid w:val="000B5F1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0B5F17"/>
  </w:style>
  <w:style w:type="paragraph" w:styleId="a8">
    <w:name w:val="Balloon Text"/>
    <w:basedOn w:val="a"/>
    <w:link w:val="a9"/>
    <w:uiPriority w:val="99"/>
    <w:semiHidden/>
    <w:unhideWhenUsed/>
    <w:rsid w:val="000B5F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0B5F1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98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382</Words>
  <Characters>2181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Viktorya Etova</dc:creator>
  <cp:lastModifiedBy>Georgi Petkov</cp:lastModifiedBy>
  <cp:revision>18</cp:revision>
  <cp:lastPrinted>2017-11-23T11:47:00Z</cp:lastPrinted>
  <dcterms:created xsi:type="dcterms:W3CDTF">2018-01-23T14:00:00Z</dcterms:created>
  <dcterms:modified xsi:type="dcterms:W3CDTF">2022-01-26T08:37:00Z</dcterms:modified>
</cp:coreProperties>
</file>